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D7CC7" w14:textId="77777777" w:rsidR="002D367C" w:rsidRPr="002D367C" w:rsidRDefault="002D367C" w:rsidP="00D96A32">
      <w:pPr>
        <w:spacing w:line="276" w:lineRule="auto"/>
        <w:jc w:val="center"/>
        <w:rPr>
          <w:rFonts w:cs="Times New Roman"/>
          <w:b/>
          <w:bCs/>
          <w:sz w:val="32"/>
        </w:rPr>
      </w:pPr>
    </w:p>
    <w:p w14:paraId="4BC8954A" w14:textId="77777777" w:rsidR="002D367C" w:rsidRPr="001A59E5" w:rsidRDefault="002D367C" w:rsidP="002D367C">
      <w:pPr>
        <w:jc w:val="both"/>
        <w:rPr>
          <w:rFonts w:asciiTheme="minorBidi" w:hAnsiTheme="minorBidi"/>
          <w:b/>
          <w:i/>
          <w:sz w:val="20"/>
          <w:szCs w:val="20"/>
        </w:rPr>
      </w:pPr>
      <w:r w:rsidRPr="001A59E5">
        <w:rPr>
          <w:rFonts w:asciiTheme="minorBidi" w:hAnsiTheme="minorBidi"/>
          <w:b/>
          <w:i/>
          <w:sz w:val="20"/>
          <w:szCs w:val="20"/>
        </w:rPr>
        <w:t>Press Release</w:t>
      </w:r>
    </w:p>
    <w:p w14:paraId="69141E28" w14:textId="77777777" w:rsidR="002D367C" w:rsidRPr="00046C07" w:rsidRDefault="002D367C" w:rsidP="00D96A32">
      <w:pPr>
        <w:spacing w:line="276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14:paraId="43D5E269" w14:textId="1E047969" w:rsidR="00F120D3" w:rsidRPr="00046C07" w:rsidRDefault="00046C07" w:rsidP="002D367C">
      <w:pPr>
        <w:spacing w:line="276" w:lineRule="auto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B8122A" w:rsidRPr="00046C07">
        <w:rPr>
          <w:rFonts w:asciiTheme="minorBidi" w:hAnsiTheme="minorBidi"/>
          <w:b/>
          <w:bCs/>
          <w:sz w:val="36"/>
          <w:szCs w:val="36"/>
        </w:rPr>
        <w:t>Certificate</w:t>
      </w:r>
      <w:r w:rsidR="00FF031D" w:rsidRPr="00046C07">
        <w:rPr>
          <w:rFonts w:asciiTheme="minorBidi" w:hAnsiTheme="minorBidi"/>
          <w:b/>
          <w:bCs/>
          <w:sz w:val="36"/>
          <w:szCs w:val="36"/>
        </w:rPr>
        <w:t xml:space="preserve"> of Completion</w:t>
      </w:r>
      <w:r w:rsidR="00B8122A" w:rsidRPr="00046C07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43638A">
        <w:rPr>
          <w:rFonts w:asciiTheme="minorBidi" w:hAnsiTheme="minorBidi"/>
          <w:b/>
          <w:bCs/>
          <w:sz w:val="36"/>
          <w:szCs w:val="36"/>
        </w:rPr>
        <w:t xml:space="preserve">awarded </w:t>
      </w:r>
      <w:r w:rsidR="00B8122A" w:rsidRPr="00046C07">
        <w:rPr>
          <w:rFonts w:asciiTheme="minorBidi" w:hAnsiTheme="minorBidi"/>
          <w:b/>
          <w:bCs/>
          <w:sz w:val="36"/>
          <w:szCs w:val="36"/>
        </w:rPr>
        <w:t xml:space="preserve">for </w:t>
      </w:r>
      <w:r w:rsidR="0043638A">
        <w:rPr>
          <w:rFonts w:asciiTheme="minorBidi" w:hAnsiTheme="minorBidi"/>
          <w:b/>
          <w:bCs/>
          <w:sz w:val="36"/>
          <w:szCs w:val="36"/>
        </w:rPr>
        <w:t xml:space="preserve">Azizi </w:t>
      </w:r>
      <w:proofErr w:type="spellStart"/>
      <w:r w:rsidR="00595C0B">
        <w:rPr>
          <w:rFonts w:asciiTheme="minorBidi" w:hAnsiTheme="minorBidi"/>
          <w:b/>
          <w:bCs/>
          <w:sz w:val="36"/>
          <w:szCs w:val="36"/>
        </w:rPr>
        <w:t>Feirouz</w:t>
      </w:r>
      <w:proofErr w:type="spellEnd"/>
      <w:r w:rsidR="00595C0B">
        <w:rPr>
          <w:rFonts w:asciiTheme="minorBidi" w:hAnsiTheme="minorBidi"/>
          <w:b/>
          <w:bCs/>
          <w:sz w:val="36"/>
          <w:szCs w:val="36"/>
        </w:rPr>
        <w:t xml:space="preserve"> residence</w:t>
      </w:r>
    </w:p>
    <w:p w14:paraId="7F5BB5F9" w14:textId="77777777" w:rsidR="00BF3BE1" w:rsidRPr="00046C07" w:rsidRDefault="00BF3BE1" w:rsidP="006461AF">
      <w:pPr>
        <w:spacing w:line="276" w:lineRule="auto"/>
        <w:jc w:val="center"/>
        <w:rPr>
          <w:rFonts w:asciiTheme="minorBidi" w:hAnsiTheme="minorBidi"/>
          <w:bCs/>
          <w:i/>
        </w:rPr>
      </w:pPr>
    </w:p>
    <w:p w14:paraId="5DE98B14" w14:textId="77777777" w:rsidR="00504866" w:rsidRDefault="00504866">
      <w:pPr>
        <w:spacing w:line="276" w:lineRule="auto"/>
        <w:rPr>
          <w:rFonts w:asciiTheme="minorBidi" w:hAnsiTheme="minorBidi"/>
          <w:b/>
          <w:i/>
          <w:sz w:val="20"/>
          <w:szCs w:val="20"/>
        </w:rPr>
      </w:pPr>
    </w:p>
    <w:p w14:paraId="59075B8F" w14:textId="17EFDB18" w:rsidR="00AF04A0" w:rsidRPr="001A59E5" w:rsidRDefault="00612162" w:rsidP="00504866">
      <w:pPr>
        <w:spacing w:line="276" w:lineRule="auto"/>
        <w:rPr>
          <w:rFonts w:asciiTheme="minorBidi" w:hAnsiTheme="minorBidi"/>
          <w:b/>
          <w:i/>
          <w:sz w:val="20"/>
          <w:szCs w:val="20"/>
        </w:rPr>
      </w:pPr>
      <w:r w:rsidRPr="001A59E5">
        <w:rPr>
          <w:rFonts w:asciiTheme="minorBidi" w:hAnsiTheme="minorBidi"/>
          <w:b/>
          <w:i/>
          <w:sz w:val="20"/>
          <w:szCs w:val="20"/>
        </w:rPr>
        <w:t>Dubai, UAE</w:t>
      </w:r>
      <w:r w:rsidR="00684B2C" w:rsidRPr="001A59E5">
        <w:rPr>
          <w:rFonts w:asciiTheme="minorBidi" w:hAnsiTheme="minorBidi"/>
          <w:b/>
          <w:i/>
          <w:sz w:val="20"/>
          <w:szCs w:val="20"/>
        </w:rPr>
        <w:t xml:space="preserve">, </w:t>
      </w:r>
      <w:r w:rsidR="00504866">
        <w:rPr>
          <w:rFonts w:asciiTheme="minorBidi" w:hAnsiTheme="minorBidi"/>
          <w:b/>
          <w:i/>
          <w:sz w:val="20"/>
          <w:szCs w:val="20"/>
        </w:rPr>
        <w:t>18</w:t>
      </w:r>
      <w:r w:rsidR="00BC2F9A">
        <w:rPr>
          <w:rFonts w:asciiTheme="minorBidi" w:hAnsiTheme="minorBidi"/>
          <w:b/>
          <w:i/>
          <w:sz w:val="20"/>
          <w:szCs w:val="20"/>
        </w:rPr>
        <w:t xml:space="preserve"> September </w:t>
      </w:r>
      <w:r w:rsidR="00684B2C" w:rsidRPr="001A59E5">
        <w:rPr>
          <w:rFonts w:asciiTheme="minorBidi" w:hAnsiTheme="minorBidi"/>
          <w:b/>
          <w:i/>
          <w:sz w:val="20"/>
          <w:szCs w:val="20"/>
        </w:rPr>
        <w:t>2016</w:t>
      </w:r>
    </w:p>
    <w:p w14:paraId="0A50609C" w14:textId="77777777" w:rsidR="00612162" w:rsidRPr="00046C07" w:rsidRDefault="00612162" w:rsidP="009B5CAE">
      <w:pPr>
        <w:spacing w:line="276" w:lineRule="auto"/>
        <w:rPr>
          <w:rFonts w:asciiTheme="minorBidi" w:hAnsiTheme="minorBidi"/>
          <w:bCs/>
        </w:rPr>
      </w:pPr>
    </w:p>
    <w:p w14:paraId="4896E41D" w14:textId="5E5BEA05" w:rsidR="00595C0B" w:rsidRDefault="00E45814" w:rsidP="00C41F38">
      <w:pPr>
        <w:spacing w:line="276" w:lineRule="auto"/>
        <w:jc w:val="both"/>
        <w:rPr>
          <w:rFonts w:asciiTheme="minorBidi" w:hAnsiTheme="minorBidi"/>
          <w:bCs/>
        </w:rPr>
      </w:pPr>
      <w:r w:rsidRPr="00046C07">
        <w:rPr>
          <w:rFonts w:asciiTheme="minorBidi" w:hAnsiTheme="minorBidi"/>
          <w:bCs/>
        </w:rPr>
        <w:t xml:space="preserve">Azizi Developments, a </w:t>
      </w:r>
      <w:r w:rsidR="00C41F38">
        <w:rPr>
          <w:rFonts w:asciiTheme="minorBidi" w:hAnsiTheme="minorBidi"/>
          <w:bCs/>
        </w:rPr>
        <w:t>fast growing</w:t>
      </w:r>
      <w:r w:rsidRPr="00046C07">
        <w:rPr>
          <w:rFonts w:asciiTheme="minorBidi" w:hAnsiTheme="minorBidi"/>
          <w:bCs/>
        </w:rPr>
        <w:t xml:space="preserve"> UAE-based real estate developer with a reach into </w:t>
      </w:r>
      <w:r w:rsidR="00595C0B">
        <w:rPr>
          <w:rFonts w:asciiTheme="minorBidi" w:hAnsiTheme="minorBidi"/>
          <w:bCs/>
        </w:rPr>
        <w:t>multiple</w:t>
      </w:r>
      <w:r w:rsidRPr="00046C07">
        <w:rPr>
          <w:rFonts w:asciiTheme="minorBidi" w:hAnsiTheme="minorBidi"/>
          <w:bCs/>
        </w:rPr>
        <w:t xml:space="preserve"> international markets</w:t>
      </w:r>
      <w:r w:rsidR="00436350" w:rsidRPr="00046C07">
        <w:rPr>
          <w:rFonts w:asciiTheme="minorBidi" w:hAnsiTheme="minorBidi"/>
          <w:bCs/>
        </w:rPr>
        <w:t xml:space="preserve">, has announced </w:t>
      </w:r>
      <w:r w:rsidR="00334414" w:rsidRPr="00046C07">
        <w:rPr>
          <w:rFonts w:asciiTheme="minorBidi" w:hAnsiTheme="minorBidi"/>
          <w:bCs/>
        </w:rPr>
        <w:t xml:space="preserve">that it has been awarded </w:t>
      </w:r>
      <w:r w:rsidR="00436350" w:rsidRPr="00046C07">
        <w:rPr>
          <w:rFonts w:asciiTheme="minorBidi" w:hAnsiTheme="minorBidi"/>
          <w:bCs/>
        </w:rPr>
        <w:t xml:space="preserve">its </w:t>
      </w:r>
      <w:r w:rsidR="00684B2C" w:rsidRPr="00046C07">
        <w:rPr>
          <w:rFonts w:asciiTheme="minorBidi" w:hAnsiTheme="minorBidi"/>
          <w:bCs/>
        </w:rPr>
        <w:t>C</w:t>
      </w:r>
      <w:r w:rsidR="00436350" w:rsidRPr="00046C07">
        <w:rPr>
          <w:rFonts w:asciiTheme="minorBidi" w:hAnsiTheme="minorBidi"/>
          <w:bCs/>
        </w:rPr>
        <w:t xml:space="preserve">ertification of </w:t>
      </w:r>
      <w:r w:rsidR="00684B2C" w:rsidRPr="00046C07">
        <w:rPr>
          <w:rFonts w:asciiTheme="minorBidi" w:hAnsiTheme="minorBidi"/>
          <w:bCs/>
        </w:rPr>
        <w:t>C</w:t>
      </w:r>
      <w:r w:rsidR="00436350" w:rsidRPr="00046C07">
        <w:rPr>
          <w:rFonts w:asciiTheme="minorBidi" w:hAnsiTheme="minorBidi"/>
          <w:bCs/>
        </w:rPr>
        <w:t>ompletion</w:t>
      </w:r>
      <w:r w:rsidR="00595C0B">
        <w:rPr>
          <w:rFonts w:asciiTheme="minorBidi" w:hAnsiTheme="minorBidi"/>
          <w:bCs/>
        </w:rPr>
        <w:t xml:space="preserve"> for </w:t>
      </w:r>
      <w:r w:rsidR="001D3719" w:rsidRPr="00046C07">
        <w:rPr>
          <w:rFonts w:asciiTheme="minorBidi" w:hAnsiTheme="minorBidi"/>
          <w:bCs/>
        </w:rPr>
        <w:t>Azizi</w:t>
      </w:r>
      <w:r w:rsidR="00595C0B">
        <w:rPr>
          <w:rFonts w:asciiTheme="minorBidi" w:hAnsiTheme="minorBidi"/>
          <w:bCs/>
        </w:rPr>
        <w:t xml:space="preserve"> </w:t>
      </w:r>
      <w:proofErr w:type="spellStart"/>
      <w:r w:rsidR="00595C0B">
        <w:rPr>
          <w:rFonts w:asciiTheme="minorBidi" w:hAnsiTheme="minorBidi"/>
          <w:bCs/>
        </w:rPr>
        <w:t>Feirouz</w:t>
      </w:r>
      <w:proofErr w:type="spellEnd"/>
      <w:r w:rsidR="000D6B2D">
        <w:rPr>
          <w:rFonts w:asciiTheme="minorBidi" w:hAnsiTheme="minorBidi"/>
          <w:bCs/>
        </w:rPr>
        <w:t xml:space="preserve"> –</w:t>
      </w:r>
      <w:r w:rsidR="00684B2C" w:rsidRPr="00046C07">
        <w:rPr>
          <w:rFonts w:asciiTheme="minorBidi" w:hAnsiTheme="minorBidi"/>
          <w:bCs/>
        </w:rPr>
        <w:t xml:space="preserve"> </w:t>
      </w:r>
      <w:r w:rsidR="00595C0B">
        <w:rPr>
          <w:rFonts w:asciiTheme="minorBidi" w:hAnsiTheme="minorBidi"/>
          <w:bCs/>
        </w:rPr>
        <w:t xml:space="preserve">a residential building located in the new urban development of Al </w:t>
      </w:r>
      <w:proofErr w:type="spellStart"/>
      <w:r w:rsidR="00595C0B">
        <w:rPr>
          <w:rFonts w:asciiTheme="minorBidi" w:hAnsiTheme="minorBidi"/>
          <w:bCs/>
        </w:rPr>
        <w:t>Furjan</w:t>
      </w:r>
      <w:proofErr w:type="spellEnd"/>
      <w:r w:rsidR="000D6B2D">
        <w:rPr>
          <w:rFonts w:asciiTheme="minorBidi" w:hAnsiTheme="minorBidi"/>
          <w:bCs/>
        </w:rPr>
        <w:t>,</w:t>
      </w:r>
      <w:r w:rsidR="00595C0B">
        <w:rPr>
          <w:rFonts w:asciiTheme="minorBidi" w:hAnsiTheme="minorBidi"/>
          <w:bCs/>
        </w:rPr>
        <w:t xml:space="preserve"> </w:t>
      </w:r>
      <w:r w:rsidR="001E282A">
        <w:rPr>
          <w:rFonts w:asciiTheme="minorBidi" w:hAnsiTheme="minorBidi"/>
          <w:bCs/>
        </w:rPr>
        <w:t>near Discovery Gardens and Ibn Battuta Mall.</w:t>
      </w:r>
    </w:p>
    <w:p w14:paraId="5FBA0327" w14:textId="77777777" w:rsidR="00334414" w:rsidRPr="00046C07" w:rsidRDefault="00334414" w:rsidP="006F4E96">
      <w:pPr>
        <w:spacing w:line="276" w:lineRule="auto"/>
        <w:jc w:val="both"/>
        <w:rPr>
          <w:rFonts w:asciiTheme="minorBidi" w:hAnsiTheme="minorBidi"/>
          <w:bCs/>
        </w:rPr>
      </w:pPr>
    </w:p>
    <w:p w14:paraId="7E17C81B" w14:textId="42B96E2C" w:rsidR="00383088" w:rsidRPr="00046C07" w:rsidRDefault="00684B2C" w:rsidP="00504866">
      <w:pPr>
        <w:spacing w:line="276" w:lineRule="auto"/>
        <w:jc w:val="both"/>
        <w:rPr>
          <w:rFonts w:asciiTheme="minorBidi" w:hAnsiTheme="minorBidi"/>
          <w:bCs/>
        </w:rPr>
      </w:pPr>
      <w:r w:rsidRPr="00046C07">
        <w:rPr>
          <w:rFonts w:asciiTheme="minorBidi" w:hAnsiTheme="minorBidi"/>
          <w:bCs/>
        </w:rPr>
        <w:t xml:space="preserve">Azizi </w:t>
      </w:r>
      <w:proofErr w:type="spellStart"/>
      <w:r w:rsidR="00595C0B">
        <w:rPr>
          <w:rFonts w:asciiTheme="minorBidi" w:hAnsiTheme="minorBidi"/>
          <w:bCs/>
        </w:rPr>
        <w:t>Feirouz</w:t>
      </w:r>
      <w:proofErr w:type="spellEnd"/>
      <w:r w:rsidR="00595C0B">
        <w:rPr>
          <w:rFonts w:asciiTheme="minorBidi" w:hAnsiTheme="minorBidi"/>
          <w:bCs/>
        </w:rPr>
        <w:t xml:space="preserve"> is a G</w:t>
      </w:r>
      <w:r w:rsidR="00595C0B" w:rsidRPr="00504866">
        <w:rPr>
          <w:rFonts w:asciiTheme="minorBidi" w:hAnsiTheme="minorBidi"/>
          <w:bCs/>
        </w:rPr>
        <w:t>+</w:t>
      </w:r>
      <w:r w:rsidR="00100AEE" w:rsidRPr="00504866">
        <w:rPr>
          <w:rFonts w:asciiTheme="minorBidi" w:hAnsiTheme="minorBidi"/>
          <w:bCs/>
        </w:rPr>
        <w:t>1</w:t>
      </w:r>
      <w:r w:rsidR="00504866" w:rsidRPr="00504866">
        <w:rPr>
          <w:rFonts w:asciiTheme="minorBidi" w:hAnsiTheme="minorBidi"/>
          <w:bCs/>
        </w:rPr>
        <w:t>1</w:t>
      </w:r>
      <w:r w:rsidR="00C845D8" w:rsidRPr="00504866">
        <w:rPr>
          <w:rFonts w:asciiTheme="minorBidi" w:hAnsiTheme="minorBidi"/>
          <w:bCs/>
        </w:rPr>
        <w:t xml:space="preserve"> </w:t>
      </w:r>
      <w:proofErr w:type="spellStart"/>
      <w:r w:rsidR="00595C0B" w:rsidRPr="00504866">
        <w:rPr>
          <w:rFonts w:asciiTheme="minorBidi" w:hAnsiTheme="minorBidi"/>
          <w:bCs/>
        </w:rPr>
        <w:t>storey</w:t>
      </w:r>
      <w:proofErr w:type="spellEnd"/>
      <w:r w:rsidR="00595C0B" w:rsidRPr="00504866">
        <w:rPr>
          <w:rFonts w:asciiTheme="minorBidi" w:hAnsiTheme="minorBidi"/>
          <w:bCs/>
        </w:rPr>
        <w:t xml:space="preserve"> r</w:t>
      </w:r>
      <w:r w:rsidR="00D53B7A" w:rsidRPr="00504866">
        <w:rPr>
          <w:rFonts w:asciiTheme="minorBidi" w:hAnsiTheme="minorBidi"/>
          <w:bCs/>
        </w:rPr>
        <w:t xml:space="preserve">esidence </w:t>
      </w:r>
      <w:r w:rsidR="00595C0B" w:rsidRPr="00504866">
        <w:rPr>
          <w:rFonts w:asciiTheme="minorBidi" w:hAnsiTheme="minorBidi"/>
          <w:bCs/>
        </w:rPr>
        <w:t>property</w:t>
      </w:r>
      <w:r w:rsidR="00100AEE" w:rsidRPr="00504866">
        <w:rPr>
          <w:rFonts w:asciiTheme="minorBidi" w:hAnsiTheme="minorBidi"/>
          <w:bCs/>
        </w:rPr>
        <w:t xml:space="preserve">, with </w:t>
      </w:r>
      <w:r w:rsidR="001E282A" w:rsidRPr="00504866">
        <w:rPr>
          <w:rFonts w:asciiTheme="minorBidi" w:hAnsiTheme="minorBidi"/>
          <w:bCs/>
        </w:rPr>
        <w:t xml:space="preserve">a total of </w:t>
      </w:r>
      <w:r w:rsidR="00100AEE" w:rsidRPr="00504866">
        <w:rPr>
          <w:rFonts w:asciiTheme="minorBidi" w:hAnsiTheme="minorBidi"/>
          <w:bCs/>
        </w:rPr>
        <w:t>99 units</w:t>
      </w:r>
      <w:r w:rsidR="00100AEE">
        <w:rPr>
          <w:rFonts w:asciiTheme="minorBidi" w:hAnsiTheme="minorBidi"/>
          <w:bCs/>
        </w:rPr>
        <w:t xml:space="preserve"> </w:t>
      </w:r>
      <w:r w:rsidR="00595C0B">
        <w:rPr>
          <w:rFonts w:asciiTheme="minorBidi" w:hAnsiTheme="minorBidi"/>
          <w:bCs/>
        </w:rPr>
        <w:t>offering</w:t>
      </w:r>
      <w:r w:rsidR="00D53B7A" w:rsidRPr="00046C07">
        <w:rPr>
          <w:rFonts w:asciiTheme="minorBidi" w:hAnsiTheme="minorBidi"/>
          <w:bCs/>
        </w:rPr>
        <w:t xml:space="preserve"> a mix of </w:t>
      </w:r>
      <w:r w:rsidR="00E77440" w:rsidRPr="00E44692">
        <w:rPr>
          <w:rFonts w:asciiTheme="minorBidi" w:hAnsiTheme="minorBidi"/>
          <w:bCs/>
        </w:rPr>
        <w:t>one to three-bedroom apartments – aimed at and suited for middle-income level buyers.</w:t>
      </w:r>
      <w:r w:rsidR="00D53B7A" w:rsidRPr="00046C07">
        <w:rPr>
          <w:rFonts w:asciiTheme="minorBidi" w:hAnsiTheme="minorBidi"/>
          <w:bCs/>
        </w:rPr>
        <w:t xml:space="preserve"> </w:t>
      </w:r>
    </w:p>
    <w:p w14:paraId="7164A4F3" w14:textId="77777777" w:rsidR="002D2D62" w:rsidRPr="00046C07" w:rsidRDefault="002D2D62" w:rsidP="009B5CAE">
      <w:pPr>
        <w:spacing w:line="276" w:lineRule="auto"/>
        <w:jc w:val="both"/>
        <w:rPr>
          <w:rFonts w:asciiTheme="minorBidi" w:hAnsiTheme="minorBidi"/>
          <w:bCs/>
        </w:rPr>
      </w:pPr>
    </w:p>
    <w:p w14:paraId="3D18E2E8" w14:textId="52400A6A" w:rsidR="001B37F4" w:rsidRDefault="002D2D62">
      <w:pPr>
        <w:spacing w:line="276" w:lineRule="auto"/>
        <w:jc w:val="both"/>
        <w:rPr>
          <w:rFonts w:asciiTheme="minorBidi" w:hAnsiTheme="minorBidi"/>
          <w:bCs/>
        </w:rPr>
      </w:pPr>
      <w:proofErr w:type="spellStart"/>
      <w:r w:rsidRPr="00046C07">
        <w:rPr>
          <w:rFonts w:asciiTheme="minorBidi" w:hAnsiTheme="minorBidi"/>
          <w:bCs/>
        </w:rPr>
        <w:t>Farhad</w:t>
      </w:r>
      <w:proofErr w:type="spellEnd"/>
      <w:r w:rsidR="009B0D36" w:rsidRPr="00046C07">
        <w:rPr>
          <w:rFonts w:asciiTheme="minorBidi" w:hAnsiTheme="minorBidi"/>
          <w:bCs/>
        </w:rPr>
        <w:t xml:space="preserve"> </w:t>
      </w:r>
      <w:r w:rsidRPr="00046C07">
        <w:rPr>
          <w:rFonts w:asciiTheme="minorBidi" w:hAnsiTheme="minorBidi"/>
          <w:bCs/>
        </w:rPr>
        <w:t xml:space="preserve">Azizi, CEO </w:t>
      </w:r>
      <w:r w:rsidR="00DF58F1">
        <w:rPr>
          <w:rFonts w:asciiTheme="minorBidi" w:hAnsiTheme="minorBidi"/>
          <w:bCs/>
        </w:rPr>
        <w:t>o</w:t>
      </w:r>
      <w:r w:rsidRPr="00046C07">
        <w:rPr>
          <w:rFonts w:asciiTheme="minorBidi" w:hAnsiTheme="minorBidi"/>
          <w:bCs/>
        </w:rPr>
        <w:t xml:space="preserve">f Azizi Developments, </w:t>
      </w:r>
      <w:r w:rsidR="001B37F4">
        <w:rPr>
          <w:rFonts w:asciiTheme="minorBidi" w:hAnsiTheme="minorBidi"/>
          <w:bCs/>
        </w:rPr>
        <w:t>said</w:t>
      </w:r>
      <w:r w:rsidRPr="00046C07">
        <w:rPr>
          <w:rFonts w:asciiTheme="minorBidi" w:hAnsiTheme="minorBidi"/>
          <w:bCs/>
        </w:rPr>
        <w:t>: “</w:t>
      </w:r>
      <w:r w:rsidR="001E282A">
        <w:rPr>
          <w:rFonts w:asciiTheme="minorBidi" w:hAnsiTheme="minorBidi"/>
          <w:bCs/>
        </w:rPr>
        <w:t>T</w:t>
      </w:r>
      <w:r w:rsidR="00100AEE">
        <w:rPr>
          <w:rFonts w:asciiTheme="minorBidi" w:hAnsiTheme="minorBidi"/>
          <w:bCs/>
        </w:rPr>
        <w:t xml:space="preserve">his is our second </w:t>
      </w:r>
      <w:r w:rsidR="001E282A">
        <w:rPr>
          <w:rFonts w:asciiTheme="minorBidi" w:hAnsiTheme="minorBidi"/>
          <w:bCs/>
        </w:rPr>
        <w:t xml:space="preserve">certified </w:t>
      </w:r>
      <w:r w:rsidR="00100AEE">
        <w:rPr>
          <w:rFonts w:asciiTheme="minorBidi" w:hAnsiTheme="minorBidi"/>
          <w:bCs/>
        </w:rPr>
        <w:t>property in a span of less than a month</w:t>
      </w:r>
      <w:r w:rsidR="001E282A">
        <w:rPr>
          <w:rFonts w:asciiTheme="minorBidi" w:hAnsiTheme="minorBidi"/>
          <w:bCs/>
        </w:rPr>
        <w:t>,</w:t>
      </w:r>
      <w:r w:rsidR="00100AEE">
        <w:rPr>
          <w:rFonts w:asciiTheme="minorBidi" w:hAnsiTheme="minorBidi"/>
          <w:bCs/>
        </w:rPr>
        <w:t xml:space="preserve"> </w:t>
      </w:r>
      <w:r w:rsidR="001E282A">
        <w:rPr>
          <w:rFonts w:asciiTheme="minorBidi" w:hAnsiTheme="minorBidi"/>
          <w:bCs/>
        </w:rPr>
        <w:t>so</w:t>
      </w:r>
      <w:r w:rsidR="00100AEE">
        <w:rPr>
          <w:rFonts w:asciiTheme="minorBidi" w:hAnsiTheme="minorBidi"/>
          <w:bCs/>
        </w:rPr>
        <w:t xml:space="preserve"> we </w:t>
      </w:r>
      <w:r w:rsidR="009F4131" w:rsidRPr="00046C07">
        <w:rPr>
          <w:rFonts w:asciiTheme="minorBidi" w:hAnsiTheme="minorBidi"/>
          <w:bCs/>
        </w:rPr>
        <w:t xml:space="preserve">are </w:t>
      </w:r>
      <w:r w:rsidR="001B37F4">
        <w:rPr>
          <w:rFonts w:asciiTheme="minorBidi" w:hAnsiTheme="minorBidi"/>
          <w:bCs/>
        </w:rPr>
        <w:t>pleased</w:t>
      </w:r>
      <w:r w:rsidR="009F4131" w:rsidRPr="00046C07">
        <w:rPr>
          <w:rFonts w:asciiTheme="minorBidi" w:hAnsiTheme="minorBidi"/>
          <w:bCs/>
        </w:rPr>
        <w:t xml:space="preserve"> to </w:t>
      </w:r>
      <w:r w:rsidR="001B37F4">
        <w:rPr>
          <w:rFonts w:asciiTheme="minorBidi" w:hAnsiTheme="minorBidi"/>
          <w:bCs/>
        </w:rPr>
        <w:t xml:space="preserve">have completed the process and satisfied the necessary criteria and </w:t>
      </w:r>
      <w:r w:rsidR="00B04DA8">
        <w:rPr>
          <w:rFonts w:asciiTheme="minorBidi" w:hAnsiTheme="minorBidi"/>
          <w:bCs/>
        </w:rPr>
        <w:t>we now look forward to concentrating</w:t>
      </w:r>
      <w:r w:rsidR="001B37F4">
        <w:rPr>
          <w:rFonts w:asciiTheme="minorBidi" w:hAnsiTheme="minorBidi"/>
          <w:bCs/>
        </w:rPr>
        <w:t xml:space="preserve"> on delivering the property to the end users.”</w:t>
      </w:r>
    </w:p>
    <w:p w14:paraId="7EC5B605" w14:textId="77777777" w:rsidR="001B37F4" w:rsidRDefault="001B37F4" w:rsidP="002B4FC3">
      <w:pPr>
        <w:spacing w:line="276" w:lineRule="auto"/>
        <w:jc w:val="both"/>
        <w:rPr>
          <w:rFonts w:asciiTheme="minorBidi" w:hAnsiTheme="minorBidi"/>
          <w:bCs/>
        </w:rPr>
      </w:pPr>
    </w:p>
    <w:p w14:paraId="01E4D28F" w14:textId="675946F1" w:rsidR="00DE2FA3" w:rsidRPr="00046C07" w:rsidRDefault="001B37F4" w:rsidP="007E1C86">
      <w:pPr>
        <w:spacing w:line="276" w:lineRule="auto"/>
        <w:jc w:val="both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“The fact that we have, once </w:t>
      </w:r>
      <w:r w:rsidR="00B04DA8">
        <w:rPr>
          <w:rFonts w:asciiTheme="minorBidi" w:hAnsiTheme="minorBidi"/>
          <w:bCs/>
        </w:rPr>
        <w:t>again</w:t>
      </w:r>
      <w:r>
        <w:rPr>
          <w:rFonts w:asciiTheme="minorBidi" w:hAnsiTheme="minorBidi"/>
          <w:bCs/>
        </w:rPr>
        <w:t>,</w:t>
      </w:r>
      <w:r w:rsidR="00E33BDA" w:rsidRPr="00046C07">
        <w:rPr>
          <w:rFonts w:asciiTheme="minorBidi" w:hAnsiTheme="minorBidi"/>
          <w:bCs/>
        </w:rPr>
        <w:t xml:space="preserve"> </w:t>
      </w:r>
      <w:r>
        <w:rPr>
          <w:rFonts w:asciiTheme="minorBidi" w:hAnsiTheme="minorBidi"/>
          <w:bCs/>
        </w:rPr>
        <w:t xml:space="preserve">achieved this recognition without pause or delay is testament to the highly professional personnel at </w:t>
      </w:r>
      <w:proofErr w:type="spellStart"/>
      <w:r>
        <w:rPr>
          <w:rFonts w:asciiTheme="minorBidi" w:hAnsiTheme="minorBidi"/>
          <w:bCs/>
        </w:rPr>
        <w:t>Trakhees</w:t>
      </w:r>
      <w:proofErr w:type="spellEnd"/>
      <w:r>
        <w:rPr>
          <w:rFonts w:asciiTheme="minorBidi" w:hAnsiTheme="minorBidi"/>
          <w:bCs/>
        </w:rPr>
        <w:t xml:space="preserve"> </w:t>
      </w:r>
      <w:r w:rsidR="00B04DA8">
        <w:rPr>
          <w:rFonts w:asciiTheme="minorBidi" w:hAnsiTheme="minorBidi"/>
          <w:bCs/>
        </w:rPr>
        <w:t>and, i</w:t>
      </w:r>
      <w:r w:rsidR="000D6B2D">
        <w:rPr>
          <w:rFonts w:asciiTheme="minorBidi" w:hAnsiTheme="minorBidi"/>
          <w:bCs/>
        </w:rPr>
        <w:t>n our partner</w:t>
      </w:r>
      <w:r w:rsidR="007E1C86">
        <w:rPr>
          <w:rFonts w:asciiTheme="minorBidi" w:hAnsiTheme="minorBidi"/>
          <w:bCs/>
        </w:rPr>
        <w:t>s</w:t>
      </w:r>
      <w:r w:rsidR="000D6B2D">
        <w:rPr>
          <w:rFonts w:asciiTheme="minorBidi" w:hAnsiTheme="minorBidi"/>
          <w:bCs/>
        </w:rPr>
        <w:t xml:space="preserve"> on the</w:t>
      </w:r>
      <w:r w:rsidR="00B04DA8">
        <w:rPr>
          <w:rFonts w:asciiTheme="minorBidi" w:hAnsiTheme="minorBidi"/>
          <w:bCs/>
        </w:rPr>
        <w:t xml:space="preserve"> project, all of whom </w:t>
      </w:r>
      <w:r w:rsidR="000D6B2D">
        <w:rPr>
          <w:rFonts w:asciiTheme="minorBidi" w:hAnsiTheme="minorBidi"/>
          <w:bCs/>
        </w:rPr>
        <w:t>have contributed to</w:t>
      </w:r>
      <w:r>
        <w:rPr>
          <w:rFonts w:asciiTheme="minorBidi" w:hAnsiTheme="minorBidi"/>
          <w:bCs/>
        </w:rPr>
        <w:t xml:space="preserve"> deliver</w:t>
      </w:r>
      <w:r w:rsidR="000D6B2D">
        <w:rPr>
          <w:rFonts w:asciiTheme="minorBidi" w:hAnsiTheme="minorBidi"/>
          <w:bCs/>
        </w:rPr>
        <w:t>ing</w:t>
      </w:r>
      <w:r>
        <w:rPr>
          <w:rFonts w:asciiTheme="minorBidi" w:hAnsiTheme="minorBidi"/>
          <w:bCs/>
        </w:rPr>
        <w:t xml:space="preserve"> yet another </w:t>
      </w:r>
      <w:r w:rsidR="009F4131" w:rsidRPr="00046C07">
        <w:rPr>
          <w:rFonts w:asciiTheme="minorBidi" w:hAnsiTheme="minorBidi"/>
          <w:bCs/>
        </w:rPr>
        <w:t xml:space="preserve">quality </w:t>
      </w:r>
      <w:r w:rsidR="000D6B2D">
        <w:rPr>
          <w:rFonts w:asciiTheme="minorBidi" w:hAnsiTheme="minorBidi"/>
          <w:bCs/>
        </w:rPr>
        <w:t>Azizi D</w:t>
      </w:r>
      <w:r>
        <w:rPr>
          <w:rFonts w:asciiTheme="minorBidi" w:hAnsiTheme="minorBidi"/>
          <w:bCs/>
        </w:rPr>
        <w:t>evelopment</w:t>
      </w:r>
      <w:r w:rsidR="000D6B2D">
        <w:rPr>
          <w:rFonts w:asciiTheme="minorBidi" w:hAnsiTheme="minorBidi"/>
          <w:bCs/>
        </w:rPr>
        <w:t>s property</w:t>
      </w:r>
      <w:r w:rsidR="00DE2FA3" w:rsidRPr="00046C07">
        <w:rPr>
          <w:rFonts w:asciiTheme="minorBidi" w:hAnsiTheme="minorBidi"/>
          <w:bCs/>
        </w:rPr>
        <w:t xml:space="preserve">.” </w:t>
      </w:r>
    </w:p>
    <w:p w14:paraId="426E6B6D" w14:textId="77777777" w:rsidR="00DE2FA3" w:rsidRPr="00046C07" w:rsidRDefault="00DE2FA3" w:rsidP="00684B2C">
      <w:pPr>
        <w:spacing w:line="276" w:lineRule="auto"/>
        <w:jc w:val="both"/>
        <w:rPr>
          <w:rFonts w:asciiTheme="minorBidi" w:hAnsiTheme="minorBidi"/>
          <w:bCs/>
        </w:rPr>
      </w:pPr>
    </w:p>
    <w:p w14:paraId="47796A62" w14:textId="04F55491" w:rsidR="00504866" w:rsidRDefault="00730548" w:rsidP="00011321">
      <w:pPr>
        <w:spacing w:line="276" w:lineRule="auto"/>
        <w:jc w:val="both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“</w:t>
      </w:r>
      <w:r w:rsidR="00504866">
        <w:rPr>
          <w:rFonts w:asciiTheme="minorBidi" w:hAnsiTheme="minorBidi"/>
          <w:bCs/>
        </w:rPr>
        <w:t xml:space="preserve">Azizi Developments would also like to extend our thanks to </w:t>
      </w:r>
      <w:proofErr w:type="spellStart"/>
      <w:r w:rsidR="00504866">
        <w:rPr>
          <w:rFonts w:asciiTheme="minorBidi" w:hAnsiTheme="minorBidi"/>
          <w:bCs/>
        </w:rPr>
        <w:t>Mr</w:t>
      </w:r>
      <w:proofErr w:type="spellEnd"/>
      <w:r w:rsidR="00504866">
        <w:rPr>
          <w:rFonts w:asciiTheme="minorBidi" w:hAnsiTheme="minorBidi"/>
          <w:bCs/>
        </w:rPr>
        <w:t xml:space="preserve"> Marwan Ahmed Bin </w:t>
      </w:r>
      <w:proofErr w:type="spellStart"/>
      <w:r w:rsidR="00504866">
        <w:rPr>
          <w:rFonts w:asciiTheme="minorBidi" w:hAnsiTheme="minorBidi"/>
          <w:bCs/>
        </w:rPr>
        <w:t>Ghalita</w:t>
      </w:r>
      <w:proofErr w:type="spellEnd"/>
      <w:r w:rsidR="00504866">
        <w:rPr>
          <w:rFonts w:asciiTheme="minorBidi" w:hAnsiTheme="minorBidi"/>
          <w:bCs/>
        </w:rPr>
        <w:t>, CEO</w:t>
      </w:r>
      <w:r w:rsidR="00265330">
        <w:rPr>
          <w:rFonts w:asciiTheme="minorBidi" w:hAnsiTheme="minorBidi"/>
          <w:bCs/>
        </w:rPr>
        <w:t xml:space="preserve">, </w:t>
      </w:r>
      <w:r w:rsidR="00504866">
        <w:rPr>
          <w:rFonts w:asciiTheme="minorBidi" w:hAnsiTheme="minorBidi"/>
          <w:bCs/>
        </w:rPr>
        <w:t>Real Estate Regulatory Authority</w:t>
      </w:r>
      <w:r w:rsidR="00265330">
        <w:rPr>
          <w:rFonts w:asciiTheme="minorBidi" w:hAnsiTheme="minorBidi"/>
          <w:bCs/>
        </w:rPr>
        <w:t xml:space="preserve"> (RERA) </w:t>
      </w:r>
      <w:r w:rsidR="00504866">
        <w:rPr>
          <w:rFonts w:asciiTheme="minorBidi" w:hAnsiTheme="minorBidi"/>
          <w:bCs/>
        </w:rPr>
        <w:t>and his team for expediting the necessary processes for completing this certification,”</w:t>
      </w:r>
      <w:r w:rsidR="00425E1A">
        <w:rPr>
          <w:rFonts w:asciiTheme="minorBidi" w:hAnsiTheme="minorBidi"/>
          <w:bCs/>
        </w:rPr>
        <w:t xml:space="preserve"> </w:t>
      </w:r>
      <w:r>
        <w:rPr>
          <w:rFonts w:asciiTheme="minorBidi" w:hAnsiTheme="minorBidi"/>
          <w:bCs/>
        </w:rPr>
        <w:t>he</w:t>
      </w:r>
      <w:r w:rsidR="00504866">
        <w:rPr>
          <w:rFonts w:asciiTheme="minorBidi" w:hAnsiTheme="minorBidi"/>
          <w:bCs/>
        </w:rPr>
        <w:t xml:space="preserve"> </w:t>
      </w:r>
      <w:r>
        <w:rPr>
          <w:rFonts w:asciiTheme="minorBidi" w:hAnsiTheme="minorBidi"/>
          <w:bCs/>
        </w:rPr>
        <w:t>concluded</w:t>
      </w:r>
      <w:r w:rsidR="00504866">
        <w:rPr>
          <w:rFonts w:asciiTheme="minorBidi" w:hAnsiTheme="minorBidi"/>
          <w:bCs/>
        </w:rPr>
        <w:t>.</w:t>
      </w:r>
    </w:p>
    <w:p w14:paraId="17F31A0E" w14:textId="77777777" w:rsidR="00504866" w:rsidRDefault="00504866" w:rsidP="00504866">
      <w:pPr>
        <w:spacing w:line="276" w:lineRule="auto"/>
        <w:jc w:val="both"/>
        <w:rPr>
          <w:rFonts w:asciiTheme="minorBidi" w:hAnsiTheme="minorBidi"/>
          <w:bCs/>
        </w:rPr>
      </w:pPr>
    </w:p>
    <w:p w14:paraId="3911CA26" w14:textId="07544AD7" w:rsidR="00504866" w:rsidRDefault="001B37F4" w:rsidP="00730548">
      <w:pPr>
        <w:spacing w:line="276" w:lineRule="auto"/>
        <w:jc w:val="both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While </w:t>
      </w:r>
      <w:r w:rsidR="000D6B2D">
        <w:rPr>
          <w:rFonts w:asciiTheme="minorBidi" w:hAnsiTheme="minorBidi"/>
          <w:bCs/>
        </w:rPr>
        <w:t xml:space="preserve">many economic </w:t>
      </w:r>
      <w:r>
        <w:rPr>
          <w:rFonts w:asciiTheme="minorBidi" w:hAnsiTheme="minorBidi"/>
          <w:bCs/>
        </w:rPr>
        <w:t>f</w:t>
      </w:r>
      <w:r w:rsidR="00334414" w:rsidRPr="00046C07">
        <w:rPr>
          <w:rFonts w:asciiTheme="minorBidi" w:hAnsiTheme="minorBidi"/>
          <w:bCs/>
        </w:rPr>
        <w:t xml:space="preserve">orecasts suggest </w:t>
      </w:r>
      <w:r>
        <w:rPr>
          <w:rFonts w:asciiTheme="minorBidi" w:hAnsiTheme="minorBidi"/>
          <w:bCs/>
        </w:rPr>
        <w:t xml:space="preserve">the next few years </w:t>
      </w:r>
      <w:r w:rsidR="00B04DA8">
        <w:rPr>
          <w:rFonts w:asciiTheme="minorBidi" w:hAnsiTheme="minorBidi"/>
          <w:bCs/>
        </w:rPr>
        <w:t>will be opportune for real estate investment</w:t>
      </w:r>
      <w:r w:rsidR="000D6B2D">
        <w:rPr>
          <w:rFonts w:asciiTheme="minorBidi" w:hAnsiTheme="minorBidi"/>
          <w:bCs/>
        </w:rPr>
        <w:t xml:space="preserve"> in the UAE</w:t>
      </w:r>
      <w:r>
        <w:rPr>
          <w:rFonts w:asciiTheme="minorBidi" w:hAnsiTheme="minorBidi"/>
          <w:bCs/>
        </w:rPr>
        <w:t xml:space="preserve">, Azizi </w:t>
      </w:r>
      <w:r w:rsidR="00B04DA8">
        <w:rPr>
          <w:rFonts w:asciiTheme="minorBidi" w:hAnsiTheme="minorBidi"/>
          <w:bCs/>
        </w:rPr>
        <w:t xml:space="preserve">Developments </w:t>
      </w:r>
      <w:r>
        <w:rPr>
          <w:rFonts w:asciiTheme="minorBidi" w:hAnsiTheme="minorBidi"/>
          <w:bCs/>
        </w:rPr>
        <w:t>has gone beyond the speculation and inv</w:t>
      </w:r>
      <w:r w:rsidR="000D6B2D">
        <w:rPr>
          <w:rFonts w:asciiTheme="minorBidi" w:hAnsiTheme="minorBidi"/>
          <w:bCs/>
        </w:rPr>
        <w:t>ested a total of AED7.3 billion –</w:t>
      </w:r>
      <w:r>
        <w:rPr>
          <w:rFonts w:asciiTheme="minorBidi" w:hAnsiTheme="minorBidi"/>
          <w:bCs/>
        </w:rPr>
        <w:t xml:space="preserve"> across 20 </w:t>
      </w:r>
      <w:r w:rsidR="000D6B2D">
        <w:rPr>
          <w:rFonts w:asciiTheme="minorBidi" w:hAnsiTheme="minorBidi"/>
          <w:bCs/>
        </w:rPr>
        <w:t>properties –</w:t>
      </w:r>
      <w:r w:rsidR="00B04DA8">
        <w:rPr>
          <w:rFonts w:asciiTheme="minorBidi" w:hAnsiTheme="minorBidi"/>
          <w:bCs/>
        </w:rPr>
        <w:t xml:space="preserve"> </w:t>
      </w:r>
      <w:r w:rsidR="000D6B2D">
        <w:rPr>
          <w:rFonts w:asciiTheme="minorBidi" w:hAnsiTheme="minorBidi"/>
          <w:bCs/>
        </w:rPr>
        <w:t>i</w:t>
      </w:r>
      <w:r w:rsidR="00B04DA8">
        <w:rPr>
          <w:rFonts w:asciiTheme="minorBidi" w:hAnsiTheme="minorBidi"/>
          <w:bCs/>
        </w:rPr>
        <w:t>n the Dubai market</w:t>
      </w:r>
      <w:r w:rsidR="00504866">
        <w:rPr>
          <w:rFonts w:asciiTheme="minorBidi" w:hAnsiTheme="minorBidi"/>
          <w:bCs/>
        </w:rPr>
        <w:t xml:space="preserve"> alone</w:t>
      </w:r>
      <w:r w:rsidR="000D6B2D">
        <w:rPr>
          <w:rFonts w:asciiTheme="minorBidi" w:hAnsiTheme="minorBidi"/>
          <w:bCs/>
        </w:rPr>
        <w:t>.</w:t>
      </w:r>
    </w:p>
    <w:p w14:paraId="4B297575" w14:textId="19A76FD1" w:rsidR="00F81BF8" w:rsidRDefault="00F81BF8" w:rsidP="00DE2FA3">
      <w:pPr>
        <w:spacing w:line="276" w:lineRule="auto"/>
        <w:jc w:val="both"/>
        <w:rPr>
          <w:rFonts w:asciiTheme="minorBidi" w:hAnsiTheme="minorBidi"/>
          <w:bCs/>
        </w:rPr>
      </w:pPr>
    </w:p>
    <w:p w14:paraId="108BF507" w14:textId="11E49A51" w:rsidR="00F81BF8" w:rsidRDefault="00F81BF8" w:rsidP="00730548">
      <w:pPr>
        <w:spacing w:line="276" w:lineRule="auto"/>
        <w:jc w:val="both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mantra of a good investment in p</w:t>
      </w:r>
      <w:r w:rsidR="000D6B2D">
        <w:rPr>
          <w:rFonts w:asciiTheme="minorBidi" w:hAnsiTheme="minorBidi"/>
          <w:bCs/>
        </w:rPr>
        <w:t>roperty is ‘location, location, location,’</w:t>
      </w:r>
      <w:r>
        <w:rPr>
          <w:rFonts w:asciiTheme="minorBidi" w:hAnsiTheme="minorBidi"/>
          <w:bCs/>
        </w:rPr>
        <w:t xml:space="preserve"> and with Azizi </w:t>
      </w:r>
      <w:proofErr w:type="spellStart"/>
      <w:r>
        <w:rPr>
          <w:rFonts w:asciiTheme="minorBidi" w:hAnsiTheme="minorBidi"/>
          <w:bCs/>
        </w:rPr>
        <w:t>Feirouz</w:t>
      </w:r>
      <w:proofErr w:type="spellEnd"/>
      <w:r>
        <w:rPr>
          <w:rFonts w:asciiTheme="minorBidi" w:hAnsiTheme="minorBidi"/>
          <w:bCs/>
        </w:rPr>
        <w:t xml:space="preserve"> this was </w:t>
      </w:r>
      <w:r w:rsidR="000D6B2D">
        <w:rPr>
          <w:rFonts w:asciiTheme="minorBidi" w:hAnsiTheme="minorBidi"/>
          <w:bCs/>
        </w:rPr>
        <w:t xml:space="preserve">always </w:t>
      </w:r>
      <w:r>
        <w:rPr>
          <w:rFonts w:asciiTheme="minorBidi" w:hAnsiTheme="minorBidi"/>
          <w:bCs/>
        </w:rPr>
        <w:t xml:space="preserve">very much in mind. The new urban </w:t>
      </w:r>
      <w:r>
        <w:rPr>
          <w:rFonts w:asciiTheme="minorBidi" w:hAnsiTheme="minorBidi"/>
          <w:bCs/>
        </w:rPr>
        <w:lastRenderedPageBreak/>
        <w:t xml:space="preserve">development of Al </w:t>
      </w:r>
      <w:proofErr w:type="spellStart"/>
      <w:r>
        <w:rPr>
          <w:rFonts w:asciiTheme="minorBidi" w:hAnsiTheme="minorBidi"/>
          <w:bCs/>
        </w:rPr>
        <w:t>Furjan</w:t>
      </w:r>
      <w:proofErr w:type="spellEnd"/>
      <w:r>
        <w:rPr>
          <w:rFonts w:asciiTheme="minorBidi" w:hAnsiTheme="minorBidi"/>
          <w:bCs/>
        </w:rPr>
        <w:t xml:space="preserve"> </w:t>
      </w:r>
      <w:r w:rsidR="00A8463F">
        <w:rPr>
          <w:rFonts w:asciiTheme="minorBidi" w:hAnsiTheme="minorBidi"/>
          <w:bCs/>
        </w:rPr>
        <w:t>will</w:t>
      </w:r>
      <w:r>
        <w:rPr>
          <w:rFonts w:asciiTheme="minorBidi" w:hAnsiTheme="minorBidi"/>
          <w:bCs/>
        </w:rPr>
        <w:t xml:space="preserve"> become a clear destination of choice leading up to – and beyond – Expo 2</w:t>
      </w:r>
      <w:r w:rsidR="00A8463F">
        <w:rPr>
          <w:rFonts w:asciiTheme="minorBidi" w:hAnsiTheme="minorBidi"/>
          <w:bCs/>
        </w:rPr>
        <w:t>020, with the area set to be</w:t>
      </w:r>
      <w:r>
        <w:rPr>
          <w:rFonts w:asciiTheme="minorBidi" w:hAnsiTheme="minorBidi"/>
          <w:bCs/>
        </w:rPr>
        <w:t xml:space="preserve"> one of the most vibrant districts </w:t>
      </w:r>
      <w:r w:rsidR="00504866">
        <w:rPr>
          <w:rFonts w:asciiTheme="minorBidi" w:hAnsiTheme="minorBidi"/>
          <w:bCs/>
        </w:rPr>
        <w:t xml:space="preserve">in </w:t>
      </w:r>
      <w:r w:rsidR="00730548">
        <w:rPr>
          <w:rFonts w:asciiTheme="minorBidi" w:hAnsiTheme="minorBidi"/>
          <w:bCs/>
        </w:rPr>
        <w:t>town</w:t>
      </w:r>
      <w:r w:rsidR="00504866">
        <w:rPr>
          <w:rFonts w:asciiTheme="minorBidi" w:hAnsiTheme="minorBidi"/>
          <w:bCs/>
        </w:rPr>
        <w:t>.</w:t>
      </w:r>
    </w:p>
    <w:p w14:paraId="6443DA1E" w14:textId="77777777" w:rsidR="00436350" w:rsidRPr="00046C07" w:rsidRDefault="00436350" w:rsidP="00684B2C">
      <w:pPr>
        <w:spacing w:line="276" w:lineRule="auto"/>
        <w:jc w:val="both"/>
        <w:rPr>
          <w:rFonts w:asciiTheme="minorBidi" w:hAnsiTheme="minorBidi"/>
          <w:bCs/>
        </w:rPr>
      </w:pPr>
    </w:p>
    <w:p w14:paraId="1A13A32B" w14:textId="7A3D7F90" w:rsidR="00B15180" w:rsidRPr="00046C07" w:rsidRDefault="003F7030" w:rsidP="009B5CAE">
      <w:pPr>
        <w:spacing w:line="276" w:lineRule="auto"/>
        <w:jc w:val="both"/>
        <w:rPr>
          <w:rFonts w:asciiTheme="minorBidi" w:hAnsiTheme="minorBidi"/>
          <w:bCs/>
        </w:rPr>
      </w:pPr>
      <w:r w:rsidRPr="00046C07">
        <w:rPr>
          <w:rFonts w:asciiTheme="minorBidi" w:hAnsiTheme="minorBidi"/>
          <w:bCs/>
        </w:rPr>
        <w:t xml:space="preserve">As </w:t>
      </w:r>
      <w:r w:rsidR="00F81BF8">
        <w:rPr>
          <w:rFonts w:asciiTheme="minorBidi" w:hAnsiTheme="minorBidi"/>
          <w:bCs/>
        </w:rPr>
        <w:t xml:space="preserve">internationally experienced </w:t>
      </w:r>
      <w:r w:rsidR="00684B2C" w:rsidRPr="00046C07">
        <w:rPr>
          <w:rFonts w:asciiTheme="minorBidi" w:hAnsiTheme="minorBidi"/>
          <w:bCs/>
        </w:rPr>
        <w:t xml:space="preserve">property </w:t>
      </w:r>
      <w:r w:rsidRPr="00046C07">
        <w:rPr>
          <w:rFonts w:asciiTheme="minorBidi" w:hAnsiTheme="minorBidi"/>
          <w:bCs/>
        </w:rPr>
        <w:t xml:space="preserve">developers, Azizi </w:t>
      </w:r>
      <w:r w:rsidR="00F81BF8">
        <w:rPr>
          <w:rFonts w:asciiTheme="minorBidi" w:hAnsiTheme="minorBidi"/>
          <w:bCs/>
        </w:rPr>
        <w:t xml:space="preserve">Developments </w:t>
      </w:r>
      <w:r w:rsidRPr="00046C07">
        <w:rPr>
          <w:rFonts w:asciiTheme="minorBidi" w:hAnsiTheme="minorBidi"/>
          <w:bCs/>
        </w:rPr>
        <w:t>has established a strong portfolio</w:t>
      </w:r>
      <w:r w:rsidR="00F039F7" w:rsidRPr="00046C07">
        <w:rPr>
          <w:rFonts w:asciiTheme="minorBidi" w:hAnsiTheme="minorBidi"/>
          <w:bCs/>
        </w:rPr>
        <w:t xml:space="preserve"> </w:t>
      </w:r>
      <w:r w:rsidR="00684B2C" w:rsidRPr="00046C07">
        <w:rPr>
          <w:rFonts w:asciiTheme="minorBidi" w:hAnsiTheme="minorBidi"/>
          <w:bCs/>
        </w:rPr>
        <w:t xml:space="preserve">that includes </w:t>
      </w:r>
      <w:r w:rsidR="0068169C" w:rsidRPr="00046C07">
        <w:rPr>
          <w:rFonts w:asciiTheme="minorBidi" w:hAnsiTheme="minorBidi"/>
          <w:bCs/>
        </w:rPr>
        <w:t>luxury residential,</w:t>
      </w:r>
      <w:r w:rsidR="007079E9" w:rsidRPr="00046C07">
        <w:rPr>
          <w:rFonts w:asciiTheme="minorBidi" w:hAnsiTheme="minorBidi"/>
          <w:bCs/>
        </w:rPr>
        <w:t xml:space="preserve"> commercial and hotel </w:t>
      </w:r>
      <w:r w:rsidR="000D6B2D">
        <w:rPr>
          <w:rFonts w:asciiTheme="minorBidi" w:hAnsiTheme="minorBidi"/>
          <w:bCs/>
        </w:rPr>
        <w:t>properties</w:t>
      </w:r>
      <w:r w:rsidR="007D0CC3" w:rsidRPr="00046C07">
        <w:rPr>
          <w:rFonts w:asciiTheme="minorBidi" w:hAnsiTheme="minorBidi"/>
          <w:bCs/>
        </w:rPr>
        <w:t>.</w:t>
      </w:r>
      <w:r w:rsidR="00F81BF8">
        <w:rPr>
          <w:rFonts w:asciiTheme="minorBidi" w:hAnsiTheme="minorBidi"/>
          <w:bCs/>
        </w:rPr>
        <w:t xml:space="preserve"> </w:t>
      </w:r>
      <w:r w:rsidR="009D7A13" w:rsidRPr="00046C07">
        <w:rPr>
          <w:rFonts w:asciiTheme="minorBidi" w:hAnsiTheme="minorBidi"/>
          <w:bCs/>
        </w:rPr>
        <w:t xml:space="preserve">The developer’s </w:t>
      </w:r>
      <w:r w:rsidR="00F81BF8">
        <w:rPr>
          <w:rFonts w:asciiTheme="minorBidi" w:hAnsiTheme="minorBidi"/>
          <w:bCs/>
        </w:rPr>
        <w:t xml:space="preserve">immediate </w:t>
      </w:r>
      <w:r w:rsidR="00684B2C" w:rsidRPr="00046C07">
        <w:rPr>
          <w:rFonts w:asciiTheme="minorBidi" w:hAnsiTheme="minorBidi"/>
          <w:bCs/>
        </w:rPr>
        <w:t xml:space="preserve">future </w:t>
      </w:r>
      <w:r w:rsidR="009D7A13" w:rsidRPr="00046C07">
        <w:rPr>
          <w:rFonts w:asciiTheme="minorBidi" w:hAnsiTheme="minorBidi"/>
          <w:bCs/>
        </w:rPr>
        <w:t xml:space="preserve">plans include </w:t>
      </w:r>
      <w:r w:rsidR="00E55552" w:rsidRPr="00046C07">
        <w:rPr>
          <w:rFonts w:asciiTheme="minorBidi" w:hAnsiTheme="minorBidi"/>
          <w:bCs/>
        </w:rPr>
        <w:t>additional</w:t>
      </w:r>
      <w:r w:rsidR="00684B2C" w:rsidRPr="00046C07">
        <w:rPr>
          <w:rFonts w:asciiTheme="minorBidi" w:hAnsiTheme="minorBidi"/>
          <w:bCs/>
        </w:rPr>
        <w:t xml:space="preserve"> </w:t>
      </w:r>
      <w:r w:rsidR="009D7A13" w:rsidRPr="00046C07">
        <w:rPr>
          <w:rFonts w:asciiTheme="minorBidi" w:hAnsiTheme="minorBidi"/>
          <w:bCs/>
        </w:rPr>
        <w:t xml:space="preserve">hotel </w:t>
      </w:r>
      <w:r w:rsidR="00F81BF8">
        <w:rPr>
          <w:rFonts w:asciiTheme="minorBidi" w:hAnsiTheme="minorBidi"/>
          <w:bCs/>
        </w:rPr>
        <w:t xml:space="preserve">apartment </w:t>
      </w:r>
      <w:r w:rsidR="009D7A13" w:rsidRPr="00046C07">
        <w:rPr>
          <w:rFonts w:asciiTheme="minorBidi" w:hAnsiTheme="minorBidi"/>
          <w:bCs/>
        </w:rPr>
        <w:t xml:space="preserve">projects in Al </w:t>
      </w:r>
      <w:proofErr w:type="spellStart"/>
      <w:r w:rsidR="009D7A13" w:rsidRPr="00046C07">
        <w:rPr>
          <w:rFonts w:asciiTheme="minorBidi" w:hAnsiTheme="minorBidi"/>
          <w:bCs/>
        </w:rPr>
        <w:t>Furjan</w:t>
      </w:r>
      <w:proofErr w:type="spellEnd"/>
      <w:r w:rsidR="009D7A13" w:rsidRPr="00046C07">
        <w:rPr>
          <w:rFonts w:asciiTheme="minorBidi" w:hAnsiTheme="minorBidi"/>
          <w:bCs/>
        </w:rPr>
        <w:t xml:space="preserve">, </w:t>
      </w:r>
      <w:r w:rsidR="00F81BF8">
        <w:rPr>
          <w:rFonts w:asciiTheme="minorBidi" w:hAnsiTheme="minorBidi"/>
          <w:bCs/>
        </w:rPr>
        <w:t xml:space="preserve">The </w:t>
      </w:r>
      <w:r w:rsidR="009D7A13" w:rsidRPr="00046C07">
        <w:rPr>
          <w:rFonts w:asciiTheme="minorBidi" w:hAnsiTheme="minorBidi"/>
          <w:bCs/>
        </w:rPr>
        <w:t>Palm Jumeirah</w:t>
      </w:r>
      <w:r w:rsidR="00FE723F">
        <w:rPr>
          <w:rFonts w:asciiTheme="minorBidi" w:hAnsiTheme="minorBidi"/>
          <w:bCs/>
        </w:rPr>
        <w:t xml:space="preserve">, as well as being </w:t>
      </w:r>
      <w:r w:rsidR="00504866">
        <w:rPr>
          <w:rFonts w:asciiTheme="minorBidi" w:hAnsiTheme="minorBidi"/>
          <w:bCs/>
        </w:rPr>
        <w:t xml:space="preserve">one of </w:t>
      </w:r>
      <w:r w:rsidR="00FE723F">
        <w:rPr>
          <w:rFonts w:asciiTheme="minorBidi" w:hAnsiTheme="minorBidi"/>
          <w:bCs/>
        </w:rPr>
        <w:t xml:space="preserve">the first developer to offer freehold residential properties in </w:t>
      </w:r>
      <w:r w:rsidR="009D7A13" w:rsidRPr="00046C07">
        <w:rPr>
          <w:rFonts w:asciiTheme="minorBidi" w:hAnsiTheme="minorBidi"/>
          <w:bCs/>
        </w:rPr>
        <w:t>Dubai Healthcare City.</w:t>
      </w:r>
    </w:p>
    <w:p w14:paraId="7E675C2B" w14:textId="77777777" w:rsidR="00684B2C" w:rsidRPr="00046C07" w:rsidRDefault="00684B2C" w:rsidP="009B5CAE">
      <w:pPr>
        <w:spacing w:line="276" w:lineRule="auto"/>
        <w:jc w:val="both"/>
        <w:rPr>
          <w:rFonts w:asciiTheme="minorBidi" w:hAnsiTheme="minorBidi"/>
          <w:bCs/>
        </w:rPr>
      </w:pPr>
    </w:p>
    <w:p w14:paraId="5E47DC9F" w14:textId="77777777" w:rsidR="00684B2C" w:rsidRPr="00046C07" w:rsidRDefault="00A8463F" w:rsidP="002D367C">
      <w:pPr>
        <w:spacing w:line="276" w:lineRule="auto"/>
        <w:jc w:val="center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END</w:t>
      </w:r>
    </w:p>
    <w:p w14:paraId="05E7BB79" w14:textId="77777777" w:rsidR="008D1ECF" w:rsidRDefault="008D1ECF" w:rsidP="009B5CAE">
      <w:pPr>
        <w:spacing w:line="276" w:lineRule="auto"/>
        <w:jc w:val="both"/>
        <w:rPr>
          <w:rFonts w:cs="Times New Roman"/>
          <w:bCs/>
        </w:rPr>
      </w:pPr>
    </w:p>
    <w:p w14:paraId="41E36E19" w14:textId="77777777" w:rsidR="00A16F49" w:rsidRPr="002D367C" w:rsidRDefault="00A16F49" w:rsidP="009B5CAE">
      <w:pPr>
        <w:spacing w:line="276" w:lineRule="auto"/>
        <w:jc w:val="both"/>
        <w:rPr>
          <w:rFonts w:cs="Times New Roman"/>
          <w:bCs/>
        </w:rPr>
      </w:pPr>
      <w:bookmarkStart w:id="0" w:name="_GoBack"/>
      <w:bookmarkEnd w:id="0"/>
    </w:p>
    <w:p w14:paraId="4D039E48" w14:textId="77777777" w:rsidR="00612162" w:rsidRPr="002D367C" w:rsidRDefault="00612162" w:rsidP="009B5CAE">
      <w:pPr>
        <w:spacing w:line="276" w:lineRule="auto"/>
        <w:rPr>
          <w:rFonts w:cs="Times New Roman"/>
          <w:bCs/>
        </w:rPr>
      </w:pPr>
    </w:p>
    <w:p w14:paraId="1EDC0AE6" w14:textId="77777777" w:rsidR="00FE15E8" w:rsidRPr="002D367C" w:rsidRDefault="00FE15E8" w:rsidP="009B5CAE">
      <w:pPr>
        <w:spacing w:line="276" w:lineRule="auto"/>
        <w:jc w:val="center"/>
        <w:rPr>
          <w:rFonts w:cs="Times New Roman"/>
          <w:b/>
        </w:rPr>
      </w:pPr>
    </w:p>
    <w:sectPr w:rsidR="00FE15E8" w:rsidRPr="002D367C" w:rsidSect="00F120D3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355D4" w14:textId="77777777" w:rsidR="00584F49" w:rsidRDefault="00584F49" w:rsidP="002D367C">
      <w:r>
        <w:separator/>
      </w:r>
    </w:p>
  </w:endnote>
  <w:endnote w:type="continuationSeparator" w:id="0">
    <w:p w14:paraId="37666417" w14:textId="77777777" w:rsidR="00584F49" w:rsidRDefault="00584F49" w:rsidP="002D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902CE" w14:textId="77777777" w:rsidR="00584F49" w:rsidRDefault="00584F49" w:rsidP="002D367C">
      <w:r>
        <w:separator/>
      </w:r>
    </w:p>
  </w:footnote>
  <w:footnote w:type="continuationSeparator" w:id="0">
    <w:p w14:paraId="6FED711C" w14:textId="77777777" w:rsidR="00584F49" w:rsidRDefault="00584F49" w:rsidP="002D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3F7D1" w14:textId="77777777" w:rsidR="00B04DA8" w:rsidRDefault="00B04DA8" w:rsidP="002D367C">
    <w:pPr>
      <w:pStyle w:val="Header"/>
      <w:jc w:val="center"/>
    </w:pPr>
    <w:r>
      <w:rPr>
        <w:noProof/>
      </w:rPr>
      <w:drawing>
        <wp:inline distT="0" distB="0" distL="0" distR="0" wp14:anchorId="6A6DED70" wp14:editId="163AE2F1">
          <wp:extent cx="2639291" cy="779388"/>
          <wp:effectExtent l="0" t="0" r="0" b="0"/>
          <wp:docPr id="1" name="Picture 0" descr="Azizi_Developme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izi_Development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1260" cy="77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61"/>
    <w:rsid w:val="00011321"/>
    <w:rsid w:val="00046C07"/>
    <w:rsid w:val="000A1638"/>
    <w:rsid w:val="000C741B"/>
    <w:rsid w:val="000D1D41"/>
    <w:rsid w:val="000D6B2D"/>
    <w:rsid w:val="000E3ACE"/>
    <w:rsid w:val="00100AEE"/>
    <w:rsid w:val="00126965"/>
    <w:rsid w:val="00145AE7"/>
    <w:rsid w:val="00186AAA"/>
    <w:rsid w:val="001A59E5"/>
    <w:rsid w:val="001B37F4"/>
    <w:rsid w:val="001C51BB"/>
    <w:rsid w:val="001D3719"/>
    <w:rsid w:val="001E282A"/>
    <w:rsid w:val="00201C71"/>
    <w:rsid w:val="00257D37"/>
    <w:rsid w:val="00265330"/>
    <w:rsid w:val="002B4FC3"/>
    <w:rsid w:val="002C7857"/>
    <w:rsid w:val="002D2410"/>
    <w:rsid w:val="002D2D62"/>
    <w:rsid w:val="002D367C"/>
    <w:rsid w:val="002F389A"/>
    <w:rsid w:val="002F3E80"/>
    <w:rsid w:val="00320CAE"/>
    <w:rsid w:val="00334414"/>
    <w:rsid w:val="00351E03"/>
    <w:rsid w:val="0037618F"/>
    <w:rsid w:val="00383088"/>
    <w:rsid w:val="003F1DC8"/>
    <w:rsid w:val="003F7030"/>
    <w:rsid w:val="00425E1A"/>
    <w:rsid w:val="00436350"/>
    <w:rsid w:val="0043638A"/>
    <w:rsid w:val="00447E57"/>
    <w:rsid w:val="00452EA4"/>
    <w:rsid w:val="0045702A"/>
    <w:rsid w:val="004C0B23"/>
    <w:rsid w:val="004D7C9B"/>
    <w:rsid w:val="005039E2"/>
    <w:rsid w:val="00504866"/>
    <w:rsid w:val="00535573"/>
    <w:rsid w:val="00576DAB"/>
    <w:rsid w:val="00584AD3"/>
    <w:rsid w:val="00584F49"/>
    <w:rsid w:val="00595C0B"/>
    <w:rsid w:val="005C1D34"/>
    <w:rsid w:val="0061174F"/>
    <w:rsid w:val="00612162"/>
    <w:rsid w:val="00642B82"/>
    <w:rsid w:val="006461AF"/>
    <w:rsid w:val="0068169C"/>
    <w:rsid w:val="00684B2C"/>
    <w:rsid w:val="00693B9B"/>
    <w:rsid w:val="006D12FA"/>
    <w:rsid w:val="006F4E96"/>
    <w:rsid w:val="007079E9"/>
    <w:rsid w:val="007130BD"/>
    <w:rsid w:val="00730548"/>
    <w:rsid w:val="007C1BEC"/>
    <w:rsid w:val="007D0CC3"/>
    <w:rsid w:val="007E16EC"/>
    <w:rsid w:val="007E1C86"/>
    <w:rsid w:val="007E54DD"/>
    <w:rsid w:val="00810304"/>
    <w:rsid w:val="008645C4"/>
    <w:rsid w:val="008D1ECF"/>
    <w:rsid w:val="009759CD"/>
    <w:rsid w:val="009835AF"/>
    <w:rsid w:val="00990495"/>
    <w:rsid w:val="009B0D36"/>
    <w:rsid w:val="009B5CAE"/>
    <w:rsid w:val="009C693E"/>
    <w:rsid w:val="009D7A13"/>
    <w:rsid w:val="009E3389"/>
    <w:rsid w:val="009F4131"/>
    <w:rsid w:val="00A1365C"/>
    <w:rsid w:val="00A16F49"/>
    <w:rsid w:val="00A27B66"/>
    <w:rsid w:val="00A47FDD"/>
    <w:rsid w:val="00A56761"/>
    <w:rsid w:val="00A8463F"/>
    <w:rsid w:val="00AA2CF0"/>
    <w:rsid w:val="00AB3531"/>
    <w:rsid w:val="00AF04A0"/>
    <w:rsid w:val="00AF2F99"/>
    <w:rsid w:val="00AF5AF7"/>
    <w:rsid w:val="00B04DA8"/>
    <w:rsid w:val="00B15180"/>
    <w:rsid w:val="00B3750E"/>
    <w:rsid w:val="00B8122A"/>
    <w:rsid w:val="00B91B58"/>
    <w:rsid w:val="00B94704"/>
    <w:rsid w:val="00BB0EDE"/>
    <w:rsid w:val="00BB775A"/>
    <w:rsid w:val="00BC2F9A"/>
    <w:rsid w:val="00BC6CCB"/>
    <w:rsid w:val="00BF083C"/>
    <w:rsid w:val="00BF3BE1"/>
    <w:rsid w:val="00C41F38"/>
    <w:rsid w:val="00C47D7A"/>
    <w:rsid w:val="00C54421"/>
    <w:rsid w:val="00C743A0"/>
    <w:rsid w:val="00C845D8"/>
    <w:rsid w:val="00CF2273"/>
    <w:rsid w:val="00D24195"/>
    <w:rsid w:val="00D52CF5"/>
    <w:rsid w:val="00D53B7A"/>
    <w:rsid w:val="00D928CB"/>
    <w:rsid w:val="00D96A32"/>
    <w:rsid w:val="00DB5EBF"/>
    <w:rsid w:val="00DE2FA3"/>
    <w:rsid w:val="00DF58F1"/>
    <w:rsid w:val="00DF5C0A"/>
    <w:rsid w:val="00DF6695"/>
    <w:rsid w:val="00E33BDA"/>
    <w:rsid w:val="00E44692"/>
    <w:rsid w:val="00E45814"/>
    <w:rsid w:val="00E45CF4"/>
    <w:rsid w:val="00E55552"/>
    <w:rsid w:val="00E55A91"/>
    <w:rsid w:val="00E63403"/>
    <w:rsid w:val="00E77440"/>
    <w:rsid w:val="00EA0EDE"/>
    <w:rsid w:val="00EC715A"/>
    <w:rsid w:val="00EE5254"/>
    <w:rsid w:val="00F039F7"/>
    <w:rsid w:val="00F120D3"/>
    <w:rsid w:val="00F25771"/>
    <w:rsid w:val="00F55969"/>
    <w:rsid w:val="00F81BF8"/>
    <w:rsid w:val="00FE15E8"/>
    <w:rsid w:val="00FE723F"/>
    <w:rsid w:val="00FF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0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67C"/>
  </w:style>
  <w:style w:type="paragraph" w:styleId="Footer">
    <w:name w:val="footer"/>
    <w:basedOn w:val="Normal"/>
    <w:link w:val="FooterChar"/>
    <w:uiPriority w:val="99"/>
    <w:unhideWhenUsed/>
    <w:rsid w:val="002D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67C"/>
  </w:style>
  <w:style w:type="paragraph" w:styleId="Footer">
    <w:name w:val="footer"/>
    <w:basedOn w:val="Normal"/>
    <w:link w:val="FooterChar"/>
    <w:uiPriority w:val="99"/>
    <w:unhideWhenUsed/>
    <w:rsid w:val="002D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University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 Selva</dc:creator>
  <cp:keywords/>
  <dc:description/>
  <cp:lastModifiedBy>Alice Tobin</cp:lastModifiedBy>
  <cp:revision>7</cp:revision>
  <dcterms:created xsi:type="dcterms:W3CDTF">2016-09-18T09:32:00Z</dcterms:created>
  <dcterms:modified xsi:type="dcterms:W3CDTF">2017-12-26T13:50:00Z</dcterms:modified>
</cp:coreProperties>
</file>